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940E" w14:textId="77777777" w:rsidR="006B07E1" w:rsidRDefault="006B07E1" w:rsidP="006B07E1">
      <w:pPr>
        <w:rPr>
          <w:sz w:val="24"/>
          <w:szCs w:val="24"/>
          <w:u w:val="single"/>
        </w:rPr>
      </w:pPr>
    </w:p>
    <w:p w14:paraId="124DA745" w14:textId="77777777" w:rsidR="006B07E1" w:rsidRDefault="006B07E1" w:rsidP="006B07E1"/>
    <w:p w14:paraId="4816AECC" w14:textId="77777777" w:rsidR="006B07E1" w:rsidRDefault="006B07E1" w:rsidP="006B07E1"/>
    <w:p w14:paraId="293CB2CF" w14:textId="77777777" w:rsidR="006B07E1" w:rsidRDefault="006B07E1" w:rsidP="006B07E1">
      <w:r>
        <w:rPr>
          <w:noProof/>
          <w:lang w:eastAsia="en-GB"/>
        </w:rPr>
        <w:drawing>
          <wp:anchor distT="0" distB="0" distL="114300" distR="114300" simplePos="0" relativeHeight="251659264" behindDoc="0" locked="0" layoutInCell="1" allowOverlap="1" wp14:anchorId="5F86A888" wp14:editId="4BFC4A83">
            <wp:simplePos x="0" y="0"/>
            <wp:positionH relativeFrom="margin">
              <wp:posOffset>800100</wp:posOffset>
            </wp:positionH>
            <wp:positionV relativeFrom="margin">
              <wp:posOffset>28575</wp:posOffset>
            </wp:positionV>
            <wp:extent cx="4933950" cy="1009650"/>
            <wp:effectExtent l="19050" t="0" r="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d text4.gif"/>
                    <pic:cNvPicPr/>
                  </pic:nvPicPr>
                  <pic:blipFill rotWithShape="1">
                    <a:blip r:embed="rId6" cstate="print">
                      <a:extLst>
                        <a:ext uri="{28A0092B-C50C-407E-A947-70E740481C1C}">
                          <a14:useLocalDpi xmlns:a14="http://schemas.microsoft.com/office/drawing/2010/main" val="0"/>
                        </a:ext>
                      </a:extLst>
                    </a:blip>
                    <a:srcRect l="3323" t="5928" r="14047" b="69952"/>
                    <a:stretch/>
                  </pic:blipFill>
                  <pic:spPr bwMode="auto">
                    <a:xfrm>
                      <a:off x="0" y="0"/>
                      <a:ext cx="4933950" cy="1012190"/>
                    </a:xfrm>
                    <a:prstGeom prst="rect">
                      <a:avLst/>
                    </a:prstGeom>
                    <a:ln>
                      <a:noFill/>
                    </a:ln>
                    <a:extLst>
                      <a:ext uri="{53640926-AAD7-44D8-BBD7-CCE9431645EC}">
                        <a14:shadowObscured xmlns:a14="http://schemas.microsoft.com/office/drawing/2010/main"/>
                      </a:ext>
                    </a:extLst>
                  </pic:spPr>
                </pic:pic>
              </a:graphicData>
            </a:graphic>
          </wp:anchor>
        </w:drawing>
      </w:r>
    </w:p>
    <w:p w14:paraId="033A9530" w14:textId="77777777" w:rsidR="006B07E1" w:rsidRDefault="006B07E1" w:rsidP="006B07E1"/>
    <w:p w14:paraId="797A04C9" w14:textId="77777777" w:rsidR="006B07E1" w:rsidRDefault="006B07E1" w:rsidP="006B07E1">
      <w:pPr>
        <w:jc w:val="center"/>
        <w:rPr>
          <w:b/>
          <w:sz w:val="40"/>
        </w:rPr>
      </w:pPr>
      <w:r>
        <w:rPr>
          <w:b/>
          <w:sz w:val="40"/>
        </w:rPr>
        <w:t xml:space="preserve">Seadream: Collective </w:t>
      </w:r>
    </w:p>
    <w:p w14:paraId="5916959F" w14:textId="77777777" w:rsidR="006B07E1" w:rsidRDefault="006B07E1" w:rsidP="006B07E1">
      <w:pPr>
        <w:jc w:val="center"/>
        <w:rPr>
          <w:b/>
          <w:sz w:val="40"/>
        </w:rPr>
      </w:pPr>
      <w:r>
        <w:rPr>
          <w:b/>
          <w:sz w:val="40"/>
        </w:rPr>
        <w:t>“</w:t>
      </w:r>
      <w:r w:rsidRPr="006B07E1">
        <w:rPr>
          <w:b/>
          <w:sz w:val="40"/>
        </w:rPr>
        <w:t>Celebrating STEAM in the SW”</w:t>
      </w:r>
    </w:p>
    <w:p w14:paraId="5276D63E" w14:textId="77777777" w:rsidR="006B07E1" w:rsidRPr="002E45F3" w:rsidRDefault="006B07E1" w:rsidP="006B07E1">
      <w:pPr>
        <w:jc w:val="center"/>
        <w:rPr>
          <w:b/>
          <w:sz w:val="40"/>
        </w:rPr>
      </w:pPr>
      <w:r>
        <w:rPr>
          <w:b/>
          <w:sz w:val="40"/>
        </w:rPr>
        <w:t>Travel, Subsistence and Equipment Policy</w:t>
      </w:r>
    </w:p>
    <w:p w14:paraId="3405EE6D" w14:textId="77777777" w:rsidR="006B07E1" w:rsidRDefault="006B07E1" w:rsidP="006B07E1"/>
    <w:p w14:paraId="5B944792" w14:textId="4FC60AFB" w:rsidR="006B07E1" w:rsidRPr="008C54FF" w:rsidRDefault="00551327" w:rsidP="008C54FF">
      <w:pPr>
        <w:spacing w:before="240" w:after="0"/>
        <w:ind w:left="720"/>
        <w:rPr>
          <w:rFonts w:cstheme="minorHAnsi"/>
          <w:b/>
          <w:sz w:val="28"/>
        </w:rPr>
      </w:pPr>
      <w:r>
        <w:rPr>
          <w:rFonts w:cstheme="minorHAnsi"/>
          <w:b/>
          <w:sz w:val="28"/>
        </w:rPr>
        <w:t>Last Review:</w:t>
      </w:r>
      <w:r w:rsidR="008C54FF">
        <w:rPr>
          <w:rFonts w:cstheme="minorHAnsi"/>
          <w:b/>
          <w:sz w:val="28"/>
        </w:rPr>
        <w:t xml:space="preserve">  June </w:t>
      </w:r>
      <w:r>
        <w:rPr>
          <w:rFonts w:cstheme="minorHAnsi"/>
          <w:b/>
          <w:sz w:val="28"/>
        </w:rPr>
        <w:t>202</w:t>
      </w:r>
      <w:r w:rsidR="005E4155">
        <w:rPr>
          <w:rFonts w:cstheme="minorHAnsi"/>
          <w:b/>
          <w:sz w:val="28"/>
        </w:rPr>
        <w:t>2</w:t>
      </w:r>
      <w:r w:rsidR="008C54FF">
        <w:rPr>
          <w:rFonts w:cstheme="minorHAnsi"/>
          <w:b/>
          <w:sz w:val="28"/>
        </w:rPr>
        <w:t xml:space="preserve">       </w:t>
      </w:r>
      <w:r w:rsidR="006B07E1" w:rsidRPr="00804B0B">
        <w:rPr>
          <w:rFonts w:cstheme="minorHAnsi"/>
          <w:b/>
          <w:sz w:val="28"/>
        </w:rPr>
        <w:t>Date due for Review:</w:t>
      </w:r>
      <w:r w:rsidR="006B07E1">
        <w:rPr>
          <w:rFonts w:cstheme="minorHAnsi"/>
          <w:b/>
          <w:sz w:val="28"/>
        </w:rPr>
        <w:t xml:space="preserve">  </w:t>
      </w:r>
      <w:r>
        <w:rPr>
          <w:rFonts w:cstheme="minorHAnsi"/>
          <w:b/>
          <w:sz w:val="28"/>
        </w:rPr>
        <w:tab/>
      </w:r>
      <w:r w:rsidR="008C54FF">
        <w:rPr>
          <w:rFonts w:cstheme="minorHAnsi"/>
          <w:b/>
          <w:sz w:val="28"/>
        </w:rPr>
        <w:t>June</w:t>
      </w:r>
      <w:r w:rsidR="006B07E1">
        <w:rPr>
          <w:rFonts w:cstheme="minorHAnsi"/>
          <w:b/>
          <w:sz w:val="28"/>
        </w:rPr>
        <w:t xml:space="preserve"> 202</w:t>
      </w:r>
      <w:r w:rsidR="005E4155">
        <w:rPr>
          <w:rFonts w:cstheme="minorHAnsi"/>
          <w:b/>
          <w:sz w:val="28"/>
        </w:rPr>
        <w:t>3</w:t>
      </w:r>
    </w:p>
    <w:p w14:paraId="5517817A" w14:textId="77777777" w:rsidR="008C54FF" w:rsidRDefault="008C54FF" w:rsidP="003F3C20">
      <w:pPr>
        <w:rPr>
          <w:sz w:val="28"/>
          <w:szCs w:val="28"/>
          <w:u w:val="single"/>
        </w:rPr>
      </w:pPr>
    </w:p>
    <w:p w14:paraId="365FB971" w14:textId="35AD515F" w:rsidR="003F3C20" w:rsidRDefault="003F3C20" w:rsidP="003F3C20">
      <w:pPr>
        <w:rPr>
          <w:sz w:val="24"/>
          <w:szCs w:val="24"/>
        </w:rPr>
      </w:pPr>
      <w:r>
        <w:rPr>
          <w:sz w:val="24"/>
          <w:szCs w:val="24"/>
        </w:rPr>
        <w:t>This policy applies to all collective representatives on “Celebrating STEAM in the SW”. It is designed with the intention of providing collective representatives with a fair, efficient, environmentally conscious and cost-effective way of working.</w:t>
      </w:r>
    </w:p>
    <w:p w14:paraId="1159EA90" w14:textId="77777777" w:rsidR="009600D4" w:rsidRPr="003F3C20" w:rsidRDefault="00213782">
      <w:pPr>
        <w:rPr>
          <w:b/>
          <w:sz w:val="28"/>
          <w:szCs w:val="28"/>
          <w:u w:val="single"/>
        </w:rPr>
      </w:pPr>
      <w:r w:rsidRPr="003F3C20">
        <w:rPr>
          <w:b/>
          <w:sz w:val="28"/>
          <w:szCs w:val="28"/>
          <w:u w:val="single"/>
        </w:rPr>
        <w:t>Expenses</w:t>
      </w:r>
    </w:p>
    <w:p w14:paraId="605A44A3" w14:textId="77777777" w:rsidR="00916F20" w:rsidRDefault="00916F20">
      <w:pPr>
        <w:rPr>
          <w:sz w:val="24"/>
          <w:szCs w:val="24"/>
        </w:rPr>
      </w:pPr>
      <w:r>
        <w:rPr>
          <w:sz w:val="24"/>
          <w:szCs w:val="24"/>
        </w:rPr>
        <w:t>All requests for travel</w:t>
      </w:r>
      <w:r w:rsidR="00984879">
        <w:rPr>
          <w:sz w:val="24"/>
          <w:szCs w:val="24"/>
        </w:rPr>
        <w:t>,</w:t>
      </w:r>
      <w:r>
        <w:rPr>
          <w:sz w:val="24"/>
          <w:szCs w:val="24"/>
        </w:rPr>
        <w:t xml:space="preserve"> subsistence</w:t>
      </w:r>
      <w:r w:rsidR="00984879">
        <w:rPr>
          <w:sz w:val="24"/>
          <w:szCs w:val="24"/>
        </w:rPr>
        <w:t xml:space="preserve"> or equipment</w:t>
      </w:r>
      <w:r>
        <w:rPr>
          <w:sz w:val="24"/>
          <w:szCs w:val="24"/>
        </w:rPr>
        <w:t xml:space="preserve"> </w:t>
      </w:r>
      <w:r w:rsidR="00CA556A">
        <w:rPr>
          <w:sz w:val="24"/>
          <w:szCs w:val="24"/>
        </w:rPr>
        <w:t>over £50</w:t>
      </w:r>
      <w:r w:rsidR="00CA556A" w:rsidRPr="00984879">
        <w:rPr>
          <w:b/>
          <w:bCs/>
          <w:sz w:val="24"/>
          <w:szCs w:val="24"/>
        </w:rPr>
        <w:t xml:space="preserve"> </w:t>
      </w:r>
      <w:r w:rsidRPr="00984879">
        <w:rPr>
          <w:b/>
          <w:bCs/>
          <w:sz w:val="24"/>
          <w:szCs w:val="24"/>
        </w:rPr>
        <w:t>must</w:t>
      </w:r>
      <w:r>
        <w:rPr>
          <w:sz w:val="24"/>
          <w:szCs w:val="24"/>
        </w:rPr>
        <w:t xml:space="preserve"> be agreed in principle before bookings and plans are confirmed.</w:t>
      </w:r>
    </w:p>
    <w:p w14:paraId="0208033A" w14:textId="77777777" w:rsidR="00250E0D" w:rsidRDefault="00250E0D">
      <w:pPr>
        <w:rPr>
          <w:sz w:val="24"/>
          <w:szCs w:val="24"/>
        </w:rPr>
      </w:pPr>
      <w:r>
        <w:rPr>
          <w:sz w:val="24"/>
          <w:szCs w:val="24"/>
        </w:rPr>
        <w:t xml:space="preserve">Claims should be submitted within </w:t>
      </w:r>
      <w:r w:rsidR="00CA556A">
        <w:rPr>
          <w:sz w:val="24"/>
          <w:szCs w:val="24"/>
        </w:rPr>
        <w:t>six weeks</w:t>
      </w:r>
      <w:r>
        <w:rPr>
          <w:sz w:val="24"/>
          <w:szCs w:val="24"/>
        </w:rPr>
        <w:t xml:space="preserve"> following the incurred expense date.</w:t>
      </w:r>
    </w:p>
    <w:p w14:paraId="08706BAA" w14:textId="77777777" w:rsidR="00250E0D" w:rsidRDefault="00250E0D">
      <w:pPr>
        <w:rPr>
          <w:sz w:val="24"/>
          <w:szCs w:val="24"/>
        </w:rPr>
      </w:pPr>
    </w:p>
    <w:p w14:paraId="5BDF16F3" w14:textId="77777777" w:rsidR="00250E0D" w:rsidRPr="005C2E45" w:rsidRDefault="005C2E45">
      <w:pPr>
        <w:rPr>
          <w:sz w:val="28"/>
          <w:szCs w:val="28"/>
        </w:rPr>
      </w:pPr>
      <w:r w:rsidRPr="003F3C20">
        <w:rPr>
          <w:b/>
          <w:sz w:val="28"/>
          <w:szCs w:val="28"/>
        </w:rPr>
        <w:t>Travel allowance</w:t>
      </w:r>
      <w:r w:rsidR="00250E0D" w:rsidRPr="005C2E45">
        <w:rPr>
          <w:sz w:val="28"/>
          <w:szCs w:val="28"/>
        </w:rPr>
        <w:t>.</w:t>
      </w:r>
    </w:p>
    <w:p w14:paraId="18804FF9" w14:textId="77777777" w:rsidR="00250E0D" w:rsidRPr="00916F20" w:rsidRDefault="00250E0D">
      <w:pPr>
        <w:rPr>
          <w:sz w:val="24"/>
          <w:szCs w:val="24"/>
        </w:rPr>
      </w:pPr>
      <w:r>
        <w:rPr>
          <w:sz w:val="24"/>
          <w:szCs w:val="24"/>
        </w:rPr>
        <w:t xml:space="preserve">Public transport is the preferred option of travel, where possible and practical, i.e. for meetings and training. </w:t>
      </w:r>
    </w:p>
    <w:p w14:paraId="0D88B6A3" w14:textId="77777777" w:rsidR="00916F20" w:rsidRDefault="00250E0D">
      <w:pPr>
        <w:rPr>
          <w:sz w:val="24"/>
          <w:szCs w:val="24"/>
        </w:rPr>
      </w:pPr>
      <w:r>
        <w:rPr>
          <w:sz w:val="24"/>
          <w:szCs w:val="24"/>
        </w:rPr>
        <w:t>Care should be taken to book the most economical ticket, in advance where possible.</w:t>
      </w:r>
    </w:p>
    <w:p w14:paraId="50D34103" w14:textId="77777777" w:rsidR="00250E0D" w:rsidRDefault="00250E0D">
      <w:pPr>
        <w:rPr>
          <w:sz w:val="24"/>
          <w:szCs w:val="24"/>
        </w:rPr>
      </w:pPr>
      <w:r>
        <w:rPr>
          <w:sz w:val="24"/>
          <w:szCs w:val="24"/>
        </w:rPr>
        <w:t>Safety is also a priority – Lone travelling at night is dissuaded.</w:t>
      </w:r>
    </w:p>
    <w:p w14:paraId="5371F9F6" w14:textId="77777777" w:rsidR="005C2E45" w:rsidRDefault="00CA556A">
      <w:pPr>
        <w:rPr>
          <w:sz w:val="24"/>
          <w:szCs w:val="24"/>
        </w:rPr>
      </w:pPr>
      <w:r>
        <w:rPr>
          <w:sz w:val="24"/>
          <w:szCs w:val="24"/>
        </w:rPr>
        <w:t>Our collective</w:t>
      </w:r>
      <w:r w:rsidR="00250E0D">
        <w:rPr>
          <w:sz w:val="24"/>
          <w:szCs w:val="24"/>
        </w:rPr>
        <w:t xml:space="preserve"> representatives must </w:t>
      </w:r>
      <w:r w:rsidR="005C2E45">
        <w:rPr>
          <w:sz w:val="24"/>
          <w:szCs w:val="24"/>
        </w:rPr>
        <w:t>consider the environment with any travel plans: Do not travel unnecessarily; carry out multiple tasks in one trip, and, car share where possible.</w:t>
      </w:r>
    </w:p>
    <w:p w14:paraId="568F4575" w14:textId="77777777" w:rsidR="005C2E45" w:rsidRDefault="005C2E45">
      <w:pPr>
        <w:rPr>
          <w:sz w:val="24"/>
          <w:szCs w:val="24"/>
        </w:rPr>
      </w:pPr>
      <w:r>
        <w:rPr>
          <w:sz w:val="24"/>
          <w:szCs w:val="24"/>
        </w:rPr>
        <w:t xml:space="preserve">Business miles </w:t>
      </w:r>
      <w:r w:rsidR="00CA556A">
        <w:rPr>
          <w:sz w:val="24"/>
          <w:szCs w:val="24"/>
        </w:rPr>
        <w:t>claimed at: 45p</w:t>
      </w:r>
      <w:r>
        <w:rPr>
          <w:sz w:val="24"/>
          <w:szCs w:val="24"/>
        </w:rPr>
        <w:t xml:space="preserve"> per mile</w:t>
      </w:r>
    </w:p>
    <w:p w14:paraId="51687358" w14:textId="77777777" w:rsidR="005C2E45" w:rsidRDefault="005C2E45">
      <w:pPr>
        <w:rPr>
          <w:sz w:val="24"/>
          <w:szCs w:val="24"/>
        </w:rPr>
      </w:pPr>
      <w:r>
        <w:rPr>
          <w:sz w:val="24"/>
          <w:szCs w:val="24"/>
        </w:rPr>
        <w:t>Parking charges and tolls can be reimbursed with copies of receipts, or other suitable evidence.</w:t>
      </w:r>
    </w:p>
    <w:p w14:paraId="2F1DC8A4" w14:textId="77777777" w:rsidR="00CA556A" w:rsidRDefault="00CA556A">
      <w:pPr>
        <w:rPr>
          <w:sz w:val="24"/>
          <w:szCs w:val="24"/>
        </w:rPr>
      </w:pPr>
    </w:p>
    <w:p w14:paraId="24A714F8" w14:textId="0AB43C38" w:rsidR="005C2E45" w:rsidRDefault="005C2E45">
      <w:pPr>
        <w:rPr>
          <w:sz w:val="28"/>
          <w:szCs w:val="28"/>
        </w:rPr>
      </w:pPr>
      <w:r w:rsidRPr="003F3C20">
        <w:rPr>
          <w:b/>
          <w:sz w:val="28"/>
          <w:szCs w:val="28"/>
        </w:rPr>
        <w:t>Subsistence</w:t>
      </w:r>
    </w:p>
    <w:p w14:paraId="38DC3C52" w14:textId="77777777" w:rsidR="005C2E45" w:rsidRDefault="005C2E45">
      <w:pPr>
        <w:rPr>
          <w:sz w:val="24"/>
          <w:szCs w:val="24"/>
        </w:rPr>
      </w:pPr>
      <w:r w:rsidRPr="005C2E45">
        <w:rPr>
          <w:sz w:val="24"/>
          <w:szCs w:val="24"/>
        </w:rPr>
        <w:t>Indivi</w:t>
      </w:r>
      <w:r>
        <w:rPr>
          <w:sz w:val="24"/>
          <w:szCs w:val="24"/>
        </w:rPr>
        <w:t>dual needs will always be considered, including for family commitments and disabilities.</w:t>
      </w:r>
    </w:p>
    <w:p w14:paraId="7402E18A" w14:textId="77777777" w:rsidR="00F41BC4" w:rsidRDefault="00F41BC4">
      <w:pPr>
        <w:rPr>
          <w:sz w:val="24"/>
          <w:szCs w:val="24"/>
        </w:rPr>
      </w:pPr>
      <w:r>
        <w:rPr>
          <w:sz w:val="24"/>
          <w:szCs w:val="24"/>
        </w:rPr>
        <w:t>Accommodation</w:t>
      </w:r>
      <w:r w:rsidR="005C2E45">
        <w:rPr>
          <w:sz w:val="24"/>
          <w:szCs w:val="24"/>
        </w:rPr>
        <w:t xml:space="preserve"> is to be </w:t>
      </w:r>
      <w:r>
        <w:rPr>
          <w:sz w:val="24"/>
          <w:szCs w:val="24"/>
        </w:rPr>
        <w:t>agreed in principle prior to confirming commitments.</w:t>
      </w:r>
    </w:p>
    <w:p w14:paraId="2D935D7A" w14:textId="77777777" w:rsidR="005C2E45" w:rsidRDefault="00F41BC4">
      <w:pPr>
        <w:rPr>
          <w:sz w:val="24"/>
          <w:szCs w:val="24"/>
        </w:rPr>
      </w:pPr>
      <w:r>
        <w:rPr>
          <w:sz w:val="24"/>
          <w:szCs w:val="24"/>
        </w:rPr>
        <w:lastRenderedPageBreak/>
        <w:t xml:space="preserve">Accommodation is to be </w:t>
      </w:r>
      <w:r w:rsidR="005C2E45">
        <w:rPr>
          <w:sz w:val="24"/>
          <w:szCs w:val="24"/>
        </w:rPr>
        <w:t>booked in advance</w:t>
      </w:r>
      <w:r>
        <w:rPr>
          <w:sz w:val="24"/>
          <w:szCs w:val="24"/>
        </w:rPr>
        <w:t>. Safety, environment and cost are all to be considered when selecting accommodation.</w:t>
      </w:r>
    </w:p>
    <w:p w14:paraId="0975CBFE" w14:textId="77777777" w:rsidR="00F41BC4" w:rsidRDefault="00F41BC4">
      <w:pPr>
        <w:rPr>
          <w:sz w:val="24"/>
          <w:szCs w:val="24"/>
        </w:rPr>
      </w:pPr>
      <w:r>
        <w:rPr>
          <w:sz w:val="24"/>
          <w:szCs w:val="24"/>
        </w:rPr>
        <w:t>Meal allowances will be based on £10 breakfast/ £15 lunch/ £20 evening meal.</w:t>
      </w:r>
    </w:p>
    <w:p w14:paraId="071F8B5F" w14:textId="77777777" w:rsidR="00F41BC4" w:rsidRDefault="00F41BC4">
      <w:pPr>
        <w:rPr>
          <w:sz w:val="24"/>
          <w:szCs w:val="24"/>
        </w:rPr>
      </w:pPr>
      <w:r>
        <w:rPr>
          <w:sz w:val="24"/>
          <w:szCs w:val="24"/>
        </w:rPr>
        <w:t>Allowances may be higher where justified, i.e. set by conference centre or taken in central London.</w:t>
      </w:r>
    </w:p>
    <w:p w14:paraId="6032628C" w14:textId="77777777" w:rsidR="0068469D" w:rsidRDefault="0068469D">
      <w:pPr>
        <w:rPr>
          <w:sz w:val="24"/>
          <w:szCs w:val="24"/>
        </w:rPr>
      </w:pPr>
    </w:p>
    <w:p w14:paraId="5778D0AB" w14:textId="51FA1F56" w:rsidR="00984879" w:rsidRPr="0068469D" w:rsidRDefault="003F3C20">
      <w:pPr>
        <w:rPr>
          <w:sz w:val="24"/>
          <w:szCs w:val="24"/>
        </w:rPr>
      </w:pPr>
      <w:r w:rsidRPr="003F3C20">
        <w:rPr>
          <w:b/>
          <w:sz w:val="28"/>
          <w:szCs w:val="28"/>
        </w:rPr>
        <w:t>Collective Policy for Travel, Subsistence and equipment</w:t>
      </w:r>
      <w:r w:rsidRPr="003F3C20" w:rsidDel="003F3C20">
        <w:rPr>
          <w:b/>
          <w:sz w:val="28"/>
          <w:szCs w:val="28"/>
        </w:rPr>
        <w:t xml:space="preserve"> </w:t>
      </w:r>
      <w:r w:rsidR="00984879" w:rsidRPr="0068469D">
        <w:rPr>
          <w:sz w:val="24"/>
          <w:szCs w:val="24"/>
        </w:rPr>
        <w:t>Equipment for activities that meet the collectives</w:t>
      </w:r>
      <w:r w:rsidR="0068469D" w:rsidRPr="0068469D">
        <w:rPr>
          <w:sz w:val="24"/>
          <w:szCs w:val="24"/>
        </w:rPr>
        <w:t>’</w:t>
      </w:r>
      <w:r w:rsidR="00984879" w:rsidRPr="0068469D">
        <w:rPr>
          <w:sz w:val="24"/>
          <w:szCs w:val="24"/>
        </w:rPr>
        <w:t xml:space="preserve"> mission of “Celebrating STEAM in the SW” can be claimed. Please agree in principle</w:t>
      </w:r>
      <w:r>
        <w:rPr>
          <w:sz w:val="24"/>
          <w:szCs w:val="24"/>
        </w:rPr>
        <w:t xml:space="preserve"> prior to purchase</w:t>
      </w:r>
      <w:r w:rsidR="00984879" w:rsidRPr="0068469D">
        <w:rPr>
          <w:sz w:val="24"/>
          <w:szCs w:val="24"/>
        </w:rPr>
        <w:t>, especially where individual claims are greater than £50.</w:t>
      </w:r>
    </w:p>
    <w:p w14:paraId="50EA0CE2" w14:textId="03910255" w:rsidR="00161845" w:rsidRPr="003F3C20" w:rsidRDefault="00161845" w:rsidP="00161845">
      <w:pPr>
        <w:rPr>
          <w:b/>
          <w:sz w:val="28"/>
          <w:szCs w:val="28"/>
        </w:rPr>
      </w:pPr>
      <w:r w:rsidRPr="003F3C20">
        <w:rPr>
          <w:b/>
          <w:sz w:val="28"/>
          <w:szCs w:val="28"/>
        </w:rPr>
        <w:t>Invoices for time</w:t>
      </w:r>
    </w:p>
    <w:p w14:paraId="3DFD0EFF" w14:textId="77777777" w:rsidR="00161845" w:rsidRPr="00161845" w:rsidRDefault="00161845" w:rsidP="00161845">
      <w:pPr>
        <w:rPr>
          <w:sz w:val="24"/>
          <w:szCs w:val="24"/>
        </w:rPr>
      </w:pPr>
      <w:r w:rsidRPr="00161845">
        <w:rPr>
          <w:sz w:val="24"/>
          <w:szCs w:val="24"/>
        </w:rPr>
        <w:t>If you carry out work on behalf of the collective that is outside your normal remit of work or outside your usual volunteering, you may request payment. This will be set at £15 per hour. Please agree the time allocation for the collective as we</w:t>
      </w:r>
      <w:r w:rsidR="003F3C20">
        <w:rPr>
          <w:sz w:val="24"/>
          <w:szCs w:val="24"/>
        </w:rPr>
        <w:t>,</w:t>
      </w:r>
      <w:r w:rsidRPr="00161845">
        <w:rPr>
          <w:sz w:val="24"/>
          <w:szCs w:val="24"/>
        </w:rPr>
        <w:t xml:space="preserve"> as admin</w:t>
      </w:r>
      <w:r w:rsidR="003F3C20">
        <w:rPr>
          <w:sz w:val="24"/>
          <w:szCs w:val="24"/>
        </w:rPr>
        <w:t>,</w:t>
      </w:r>
      <w:r w:rsidRPr="00161845">
        <w:rPr>
          <w:sz w:val="24"/>
          <w:szCs w:val="24"/>
        </w:rPr>
        <w:t xml:space="preserve"> must plan our activities within budget allocations to the collective.</w:t>
      </w:r>
    </w:p>
    <w:p w14:paraId="30351EC2" w14:textId="77777777" w:rsidR="00161845" w:rsidRDefault="00161845" w:rsidP="00984879">
      <w:pPr>
        <w:rPr>
          <w:sz w:val="24"/>
          <w:szCs w:val="24"/>
        </w:rPr>
      </w:pPr>
    </w:p>
    <w:p w14:paraId="00E9D551" w14:textId="6D13336B" w:rsidR="00161845" w:rsidRPr="003F3C20" w:rsidRDefault="00161845" w:rsidP="00984879">
      <w:pPr>
        <w:rPr>
          <w:b/>
          <w:sz w:val="28"/>
          <w:szCs w:val="28"/>
        </w:rPr>
      </w:pPr>
      <w:r w:rsidRPr="003F3C20">
        <w:rPr>
          <w:b/>
          <w:sz w:val="28"/>
          <w:szCs w:val="28"/>
        </w:rPr>
        <w:t>Other information</w:t>
      </w:r>
    </w:p>
    <w:p w14:paraId="25A939ED" w14:textId="77777777" w:rsidR="00984879" w:rsidRPr="0068469D" w:rsidRDefault="00984879" w:rsidP="00984879">
      <w:pPr>
        <w:rPr>
          <w:sz w:val="24"/>
          <w:szCs w:val="24"/>
        </w:rPr>
      </w:pPr>
      <w:r w:rsidRPr="0068469D">
        <w:rPr>
          <w:sz w:val="24"/>
          <w:szCs w:val="24"/>
        </w:rPr>
        <w:t>The collective admin will be approving/rejecting claims at least twice a week. Claims should therefore be processed within 5 working days.</w:t>
      </w:r>
    </w:p>
    <w:p w14:paraId="68200719" w14:textId="77777777" w:rsidR="00984879" w:rsidRPr="0068469D" w:rsidRDefault="0068469D" w:rsidP="00984879">
      <w:pPr>
        <w:rPr>
          <w:sz w:val="24"/>
          <w:szCs w:val="24"/>
        </w:rPr>
      </w:pPr>
      <w:r w:rsidRPr="0068469D">
        <w:rPr>
          <w:sz w:val="24"/>
          <w:szCs w:val="24"/>
        </w:rPr>
        <w:t>If you</w:t>
      </w:r>
      <w:r w:rsidR="00984879" w:rsidRPr="0068469D">
        <w:rPr>
          <w:sz w:val="24"/>
          <w:szCs w:val="24"/>
        </w:rPr>
        <w:t xml:space="preserve"> have questions or concerns about this</w:t>
      </w:r>
      <w:r w:rsidRPr="0068469D">
        <w:rPr>
          <w:sz w:val="24"/>
          <w:szCs w:val="24"/>
        </w:rPr>
        <w:t xml:space="preserve"> please contact Juliette (</w:t>
      </w:r>
      <w:hyperlink r:id="rId7" w:history="1">
        <w:r w:rsidRPr="0068469D">
          <w:rPr>
            <w:rStyle w:val="Hyperlink"/>
            <w:sz w:val="24"/>
            <w:szCs w:val="24"/>
          </w:rPr>
          <w:t>jjackson@seadreameducation.com</w:t>
        </w:r>
      </w:hyperlink>
      <w:r w:rsidRPr="0068469D">
        <w:rPr>
          <w:sz w:val="24"/>
          <w:szCs w:val="24"/>
        </w:rPr>
        <w:t>); Jeanette (</w:t>
      </w:r>
      <w:hyperlink r:id="rId8" w:history="1">
        <w:r w:rsidRPr="0068469D">
          <w:rPr>
            <w:rStyle w:val="Hyperlink"/>
            <w:sz w:val="24"/>
            <w:szCs w:val="24"/>
          </w:rPr>
          <w:t>sea@seadreameducation.com</w:t>
        </w:r>
      </w:hyperlink>
      <w:r w:rsidRPr="0068469D">
        <w:rPr>
          <w:sz w:val="24"/>
          <w:szCs w:val="24"/>
        </w:rPr>
        <w:t>) or Kate (</w:t>
      </w:r>
      <w:hyperlink r:id="rId9" w:history="1">
        <w:r w:rsidRPr="0068469D">
          <w:rPr>
            <w:rStyle w:val="Hyperlink"/>
            <w:sz w:val="24"/>
            <w:szCs w:val="24"/>
          </w:rPr>
          <w:t>kate.crawfurd@gmail.com</w:t>
        </w:r>
      </w:hyperlink>
      <w:r w:rsidRPr="0068469D">
        <w:rPr>
          <w:sz w:val="24"/>
          <w:szCs w:val="24"/>
        </w:rPr>
        <w:t>).</w:t>
      </w:r>
    </w:p>
    <w:p w14:paraId="2FBD32CC" w14:textId="77777777" w:rsidR="0068469D" w:rsidRDefault="0068469D" w:rsidP="00984879">
      <w:pPr>
        <w:rPr>
          <w:sz w:val="28"/>
          <w:szCs w:val="28"/>
        </w:rPr>
      </w:pPr>
    </w:p>
    <w:p w14:paraId="08527CB4" w14:textId="77777777" w:rsidR="00161845" w:rsidRPr="00161845" w:rsidRDefault="00161845">
      <w:pPr>
        <w:rPr>
          <w:sz w:val="24"/>
          <w:szCs w:val="24"/>
        </w:rPr>
      </w:pPr>
    </w:p>
    <w:sectPr w:rsidR="00161845" w:rsidRPr="00161845" w:rsidSect="006B07E1">
      <w:footerReference w:type="default" r:id="rId10"/>
      <w:pgSz w:w="11906" w:h="16838" w:code="9"/>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2FA9" w14:textId="77777777" w:rsidR="00BC4F16" w:rsidRDefault="00BC4F16" w:rsidP="006B07E1">
      <w:pPr>
        <w:spacing w:after="0" w:line="240" w:lineRule="auto"/>
      </w:pPr>
      <w:r>
        <w:separator/>
      </w:r>
    </w:p>
  </w:endnote>
  <w:endnote w:type="continuationSeparator" w:id="0">
    <w:p w14:paraId="414A4B88" w14:textId="77777777" w:rsidR="00BC4F16" w:rsidRDefault="00BC4F16" w:rsidP="006B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4F75" w14:textId="77777777" w:rsidR="006B07E1" w:rsidRDefault="006B07E1">
    <w:pPr>
      <w:pStyle w:val="Footer"/>
    </w:pPr>
    <w:r>
      <w:t>S011 Seadream:  “</w:t>
    </w:r>
    <w:r w:rsidRPr="006B07E1">
      <w:t>Collective</w:t>
    </w:r>
    <w:r>
      <w:t xml:space="preserve">” </w:t>
    </w:r>
    <w:r w:rsidRPr="006B07E1">
      <w:t xml:space="preserve"> Policy for Travel, Subsistence and equipment</w:t>
    </w:r>
    <w:r>
      <w:tab/>
    </w:r>
    <w:r>
      <w:rPr>
        <w:color w:val="7F7F7F" w:themeColor="background1" w:themeShade="7F"/>
        <w:spacing w:val="60"/>
      </w:rPr>
      <w:t>Page</w:t>
    </w:r>
    <w:r>
      <w:t xml:space="preserve"> | </w:t>
    </w:r>
    <w:r w:rsidR="00374503">
      <w:fldChar w:fldCharType="begin"/>
    </w:r>
    <w:r w:rsidR="00374503">
      <w:instrText xml:space="preserve"> PAGE   \* MERGEFORMAT </w:instrText>
    </w:r>
    <w:r w:rsidR="00374503">
      <w:fldChar w:fldCharType="separate"/>
    </w:r>
    <w:r w:rsidR="00551327" w:rsidRPr="00551327">
      <w:rPr>
        <w:b/>
        <w:noProof/>
      </w:rPr>
      <w:t>1</w:t>
    </w:r>
    <w:r w:rsidR="00374503">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B003" w14:textId="77777777" w:rsidR="00BC4F16" w:rsidRDefault="00BC4F16" w:rsidP="006B07E1">
      <w:pPr>
        <w:spacing w:after="0" w:line="240" w:lineRule="auto"/>
      </w:pPr>
      <w:r>
        <w:separator/>
      </w:r>
    </w:p>
  </w:footnote>
  <w:footnote w:type="continuationSeparator" w:id="0">
    <w:p w14:paraId="313EFA5E" w14:textId="77777777" w:rsidR="00BC4F16" w:rsidRDefault="00BC4F16" w:rsidP="006B0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20"/>
    <w:rsid w:val="00161845"/>
    <w:rsid w:val="00213782"/>
    <w:rsid w:val="00250E0D"/>
    <w:rsid w:val="002E397F"/>
    <w:rsid w:val="00374503"/>
    <w:rsid w:val="003F3C20"/>
    <w:rsid w:val="004044C7"/>
    <w:rsid w:val="00551327"/>
    <w:rsid w:val="005C2E45"/>
    <w:rsid w:val="005E4155"/>
    <w:rsid w:val="0068469D"/>
    <w:rsid w:val="006B07E1"/>
    <w:rsid w:val="006D63DD"/>
    <w:rsid w:val="008C54FF"/>
    <w:rsid w:val="009015AA"/>
    <w:rsid w:val="00916F20"/>
    <w:rsid w:val="009600D4"/>
    <w:rsid w:val="00984879"/>
    <w:rsid w:val="009F0988"/>
    <w:rsid w:val="00AA31BD"/>
    <w:rsid w:val="00BC4F16"/>
    <w:rsid w:val="00CA556A"/>
    <w:rsid w:val="00F41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D48D"/>
  <w15:docId w15:val="{B7310D38-1928-4A28-9905-B69FE012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69D"/>
    <w:rPr>
      <w:color w:val="0563C1" w:themeColor="hyperlink"/>
      <w:u w:val="single"/>
    </w:rPr>
  </w:style>
  <w:style w:type="character" w:customStyle="1" w:styleId="UnresolvedMention1">
    <w:name w:val="Unresolved Mention1"/>
    <w:basedOn w:val="DefaultParagraphFont"/>
    <w:uiPriority w:val="99"/>
    <w:semiHidden/>
    <w:unhideWhenUsed/>
    <w:rsid w:val="0068469D"/>
    <w:rPr>
      <w:color w:val="605E5C"/>
      <w:shd w:val="clear" w:color="auto" w:fill="E1DFDD"/>
    </w:rPr>
  </w:style>
  <w:style w:type="table" w:styleId="TableGrid">
    <w:name w:val="Table Grid"/>
    <w:basedOn w:val="TableNormal"/>
    <w:uiPriority w:val="39"/>
    <w:rsid w:val="006B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B07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07E1"/>
  </w:style>
  <w:style w:type="paragraph" w:styleId="Footer">
    <w:name w:val="footer"/>
    <w:basedOn w:val="Normal"/>
    <w:link w:val="FooterChar"/>
    <w:uiPriority w:val="99"/>
    <w:unhideWhenUsed/>
    <w:rsid w:val="006B0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7E1"/>
  </w:style>
  <w:style w:type="paragraph" w:styleId="BalloonText">
    <w:name w:val="Balloon Text"/>
    <w:basedOn w:val="Normal"/>
    <w:link w:val="BalloonTextChar"/>
    <w:uiPriority w:val="99"/>
    <w:semiHidden/>
    <w:unhideWhenUsed/>
    <w:rsid w:val="003F3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seadreameducation.com" TargetMode="External"/><Relationship Id="rId3" Type="http://schemas.openxmlformats.org/officeDocument/2006/relationships/webSettings" Target="webSettings.xml"/><Relationship Id="rId7" Type="http://schemas.openxmlformats.org/officeDocument/2006/relationships/hyperlink" Target="mailto:jjackson@seadreameducat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kate.crawfu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Juliette Jackson</dc:creator>
  <cp:lastModifiedBy>Juliette Jackson</cp:lastModifiedBy>
  <cp:revision>3</cp:revision>
  <dcterms:created xsi:type="dcterms:W3CDTF">2021-07-09T15:22:00Z</dcterms:created>
  <dcterms:modified xsi:type="dcterms:W3CDTF">2022-08-30T08:15:00Z</dcterms:modified>
</cp:coreProperties>
</file>